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AA11F9" w14:textId="77777777" w:rsidR="001D1496" w:rsidRPr="001D1496" w:rsidRDefault="001D1496" w:rsidP="001D1496">
      <w:pPr>
        <w:spacing w:before="100" w:beforeAutospacing="1" w:after="100" w:afterAutospacing="1"/>
        <w:outlineLvl w:val="0"/>
        <w:rPr>
          <w:rFonts w:ascii="Fira Sans" w:eastAsia="Times New Roman" w:hAnsi="Fira Sans" w:cs="Times New Roman"/>
          <w:b/>
          <w:bCs/>
          <w:caps/>
          <w:kern w:val="36"/>
          <w:sz w:val="48"/>
          <w:szCs w:val="48"/>
          <w:lang w:eastAsia="en-GB"/>
          <w14:ligatures w14:val="none"/>
        </w:rPr>
      </w:pPr>
      <w:r w:rsidRPr="001D1496">
        <w:rPr>
          <w:rFonts w:ascii="Fira Sans" w:eastAsia="Times New Roman" w:hAnsi="Fira Sans" w:cs="Times New Roman"/>
          <w:b/>
          <w:bCs/>
          <w:caps/>
          <w:kern w:val="36"/>
          <w:sz w:val="48"/>
          <w:szCs w:val="48"/>
          <w:lang w:eastAsia="en-GB"/>
          <w14:ligatures w14:val="none"/>
        </w:rPr>
        <w:t>OUR LETTING SERVICES</w:t>
      </w:r>
    </w:p>
    <w:p w14:paraId="7F804190" w14:textId="77777777" w:rsidR="001D1496" w:rsidRPr="001D1496" w:rsidRDefault="001D1496" w:rsidP="001D1496">
      <w:pPr>
        <w:spacing w:after="100" w:afterAutospacing="1"/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  <w:t>Nicholas Humphreys Canterbury provides a professional, transparent and flexible lettings service tailored to suit landlords at every level, from those who prefer to remain hands-on, to those looking for a fully managed, hands-off experience. Our focus is on maximising your rental income while protecting your investment and ensuring full compliance.</w:t>
      </w:r>
    </w:p>
    <w:tbl>
      <w:tblPr>
        <w:tblW w:w="90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1"/>
        <w:gridCol w:w="2365"/>
        <w:gridCol w:w="2375"/>
        <w:gridCol w:w="2420"/>
      </w:tblGrid>
      <w:tr w:rsidR="001D1496" w:rsidRPr="001D1496" w14:paraId="335F3563" w14:textId="77777777" w:rsidTr="001D1496">
        <w:trPr>
          <w:tblHeader/>
        </w:trPr>
        <w:tc>
          <w:tcPr>
            <w:tcW w:w="1512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66035C8" w14:textId="77777777" w:rsidR="001D1496" w:rsidRPr="001D1496" w:rsidRDefault="001D1496" w:rsidP="001D14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Service</w:t>
            </w:r>
          </w:p>
        </w:tc>
        <w:tc>
          <w:tcPr>
            <w:tcW w:w="2481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3FC3F40" w14:textId="77777777" w:rsidR="001D1496" w:rsidRPr="001D1496" w:rsidRDefault="001D1496" w:rsidP="001D14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Tenant Find</w:t>
            </w:r>
          </w:p>
        </w:tc>
        <w:tc>
          <w:tcPr>
            <w:tcW w:w="2495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F13755B" w14:textId="77777777" w:rsidR="001D1496" w:rsidRPr="001D1496" w:rsidRDefault="001D1496" w:rsidP="001D14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Rent Collection</w:t>
            </w:r>
          </w:p>
        </w:tc>
        <w:tc>
          <w:tcPr>
            <w:tcW w:w="2553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88A0E9C" w14:textId="77777777" w:rsidR="001D1496" w:rsidRPr="001D1496" w:rsidRDefault="001D1496" w:rsidP="001D14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Fully Managed</w:t>
            </w:r>
          </w:p>
        </w:tc>
      </w:tr>
      <w:tr w:rsidR="001D1496" w:rsidRPr="001D1496" w14:paraId="07291627" w14:textId="77777777" w:rsidTr="001D1496">
        <w:tc>
          <w:tcPr>
            <w:tcW w:w="1512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68FF213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Best for</w:t>
            </w:r>
          </w:p>
        </w:tc>
        <w:tc>
          <w:tcPr>
            <w:tcW w:w="2481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B46BE4F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Landlords who want to manage the tenancy themselves</w:t>
            </w:r>
          </w:p>
        </w:tc>
        <w:tc>
          <w:tcPr>
            <w:tcW w:w="2495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3FFBCC2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Landlords who want reliable income with ongoing support</w:t>
            </w:r>
          </w:p>
        </w:tc>
        <w:tc>
          <w:tcPr>
            <w:tcW w:w="2553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4F93313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Landlords who want a fully hands-off service</w:t>
            </w:r>
          </w:p>
        </w:tc>
      </w:tr>
      <w:tr w:rsidR="001D1496" w:rsidRPr="001D1496" w14:paraId="6C53CD57" w14:textId="77777777" w:rsidTr="001D1496">
        <w:tc>
          <w:tcPr>
            <w:tcW w:w="1512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E439D20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Fee</w:t>
            </w:r>
          </w:p>
        </w:tc>
        <w:tc>
          <w:tcPr>
            <w:tcW w:w="2481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2EFAEFE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90% of first month’s rent (incl. VAT) Min £1,200 (incl. VAT)</w:t>
            </w:r>
          </w:p>
        </w:tc>
        <w:tc>
          <w:tcPr>
            <w:tcW w:w="2495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018FC00" w14:textId="741AADD4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="005013B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3.2</w:t>
            </w:r>
            <w:r w:rsidRPr="001D1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% of monthly rent (incl. VAT) + £</w:t>
            </w:r>
            <w:r w:rsidR="005013B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600</w:t>
            </w:r>
            <w:r w:rsidRPr="001D1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 xml:space="preserve"> setup fee (incl. VAT)</w:t>
            </w:r>
          </w:p>
        </w:tc>
        <w:tc>
          <w:tcPr>
            <w:tcW w:w="2553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988488B" w14:textId="41200346" w:rsidR="001D1496" w:rsidRPr="001D1496" w:rsidRDefault="005013B4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15.6</w:t>
            </w:r>
            <w:r w:rsidR="001D1496" w:rsidRPr="001D1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% of monthly rent (incl. VAT) + £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600</w:t>
            </w:r>
            <w:r w:rsidR="001D1496" w:rsidRPr="001D1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 xml:space="preserve"> setup fee (incl. VAT)</w:t>
            </w:r>
          </w:p>
        </w:tc>
      </w:tr>
      <w:tr w:rsidR="001D1496" w:rsidRPr="001D1496" w14:paraId="4CE52DD9" w14:textId="77777777" w:rsidTr="001D1496">
        <w:tc>
          <w:tcPr>
            <w:tcW w:w="1512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5F9826E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Marketing (Photos/Videos)</w:t>
            </w:r>
          </w:p>
        </w:tc>
        <w:tc>
          <w:tcPr>
            <w:tcW w:w="2481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00DB185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✔</w:t>
            </w:r>
          </w:p>
        </w:tc>
        <w:tc>
          <w:tcPr>
            <w:tcW w:w="2495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86002F3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✔</w:t>
            </w:r>
          </w:p>
        </w:tc>
        <w:tc>
          <w:tcPr>
            <w:tcW w:w="2553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65DF0A1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✔</w:t>
            </w:r>
          </w:p>
        </w:tc>
      </w:tr>
      <w:tr w:rsidR="001D1496" w:rsidRPr="001D1496" w14:paraId="3C781D60" w14:textId="77777777" w:rsidTr="001D1496">
        <w:tc>
          <w:tcPr>
            <w:tcW w:w="1512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F1CC41D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Accompanied Viewings</w:t>
            </w:r>
          </w:p>
        </w:tc>
        <w:tc>
          <w:tcPr>
            <w:tcW w:w="2481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D9C3DB0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✔</w:t>
            </w:r>
          </w:p>
        </w:tc>
        <w:tc>
          <w:tcPr>
            <w:tcW w:w="2495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DF768C5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✔</w:t>
            </w:r>
          </w:p>
        </w:tc>
        <w:tc>
          <w:tcPr>
            <w:tcW w:w="2553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77B339F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✔</w:t>
            </w:r>
          </w:p>
        </w:tc>
      </w:tr>
      <w:tr w:rsidR="001D1496" w:rsidRPr="001D1496" w14:paraId="4E1CBA95" w14:textId="77777777" w:rsidTr="001D1496">
        <w:tc>
          <w:tcPr>
            <w:tcW w:w="1512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70BB1B5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Tenant &amp; Guarantor Referencing</w:t>
            </w:r>
          </w:p>
        </w:tc>
        <w:tc>
          <w:tcPr>
            <w:tcW w:w="2481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6AD51AF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✔</w:t>
            </w:r>
          </w:p>
        </w:tc>
        <w:tc>
          <w:tcPr>
            <w:tcW w:w="2495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22373C1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✔</w:t>
            </w:r>
          </w:p>
        </w:tc>
        <w:tc>
          <w:tcPr>
            <w:tcW w:w="2553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51C6A0A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✔</w:t>
            </w:r>
          </w:p>
        </w:tc>
      </w:tr>
      <w:tr w:rsidR="001D1496" w:rsidRPr="001D1496" w14:paraId="10038A62" w14:textId="77777777" w:rsidTr="001D1496">
        <w:tc>
          <w:tcPr>
            <w:tcW w:w="1512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F2EB268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Tenancy &amp; Legal Documentation</w:t>
            </w:r>
          </w:p>
        </w:tc>
        <w:tc>
          <w:tcPr>
            <w:tcW w:w="2481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D7F162C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✔</w:t>
            </w:r>
          </w:p>
        </w:tc>
        <w:tc>
          <w:tcPr>
            <w:tcW w:w="2495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F828063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✔</w:t>
            </w:r>
          </w:p>
        </w:tc>
        <w:tc>
          <w:tcPr>
            <w:tcW w:w="2553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C8406BF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✔</w:t>
            </w:r>
          </w:p>
        </w:tc>
      </w:tr>
      <w:tr w:rsidR="001D1496" w:rsidRPr="001D1496" w14:paraId="612DBEB8" w14:textId="77777777" w:rsidTr="001D1496">
        <w:tc>
          <w:tcPr>
            <w:tcW w:w="1512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2E07F88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Initial Rent Collection</w:t>
            </w:r>
          </w:p>
        </w:tc>
        <w:tc>
          <w:tcPr>
            <w:tcW w:w="2481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9896B82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✔</w:t>
            </w:r>
          </w:p>
        </w:tc>
        <w:tc>
          <w:tcPr>
            <w:tcW w:w="2495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7EE31AC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✔</w:t>
            </w:r>
          </w:p>
        </w:tc>
        <w:tc>
          <w:tcPr>
            <w:tcW w:w="2553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7F445FD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✔</w:t>
            </w:r>
          </w:p>
        </w:tc>
      </w:tr>
      <w:tr w:rsidR="001D1496" w:rsidRPr="001D1496" w14:paraId="32161443" w14:textId="77777777" w:rsidTr="001D1496">
        <w:tc>
          <w:tcPr>
            <w:tcW w:w="1512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2FA8172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Ongoing Rent Collection</w:t>
            </w:r>
          </w:p>
        </w:tc>
        <w:tc>
          <w:tcPr>
            <w:tcW w:w="2481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F44BBC5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✖</w:t>
            </w:r>
          </w:p>
        </w:tc>
        <w:tc>
          <w:tcPr>
            <w:tcW w:w="2495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AE447BD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✔</w:t>
            </w:r>
          </w:p>
        </w:tc>
        <w:tc>
          <w:tcPr>
            <w:tcW w:w="2553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2A0E8F7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✔</w:t>
            </w:r>
          </w:p>
        </w:tc>
      </w:tr>
      <w:tr w:rsidR="001D1496" w:rsidRPr="001D1496" w14:paraId="466995C8" w14:textId="77777777" w:rsidTr="001D1496">
        <w:tc>
          <w:tcPr>
            <w:tcW w:w="1512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4142197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Monthly Statements</w:t>
            </w:r>
          </w:p>
        </w:tc>
        <w:tc>
          <w:tcPr>
            <w:tcW w:w="2481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35949C3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✖</w:t>
            </w:r>
          </w:p>
        </w:tc>
        <w:tc>
          <w:tcPr>
            <w:tcW w:w="2495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36FA89C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✔</w:t>
            </w:r>
          </w:p>
        </w:tc>
        <w:tc>
          <w:tcPr>
            <w:tcW w:w="2553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DA462A8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✔</w:t>
            </w:r>
          </w:p>
        </w:tc>
      </w:tr>
      <w:tr w:rsidR="001D1496" w:rsidRPr="001D1496" w14:paraId="3ABCF94D" w14:textId="77777777" w:rsidTr="001D1496">
        <w:tc>
          <w:tcPr>
            <w:tcW w:w="1512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BA3EFD3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Rent Arrears Support</w:t>
            </w:r>
          </w:p>
        </w:tc>
        <w:tc>
          <w:tcPr>
            <w:tcW w:w="2481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B344725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✖</w:t>
            </w:r>
          </w:p>
        </w:tc>
        <w:tc>
          <w:tcPr>
            <w:tcW w:w="2495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F9A39F2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✔</w:t>
            </w:r>
          </w:p>
        </w:tc>
        <w:tc>
          <w:tcPr>
            <w:tcW w:w="2553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AADDB25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✔</w:t>
            </w:r>
          </w:p>
        </w:tc>
      </w:tr>
      <w:tr w:rsidR="001D1496" w:rsidRPr="001D1496" w14:paraId="45655E43" w14:textId="77777777" w:rsidTr="001D1496">
        <w:tc>
          <w:tcPr>
            <w:tcW w:w="1512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EB4D729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Deposit Registration</w:t>
            </w:r>
          </w:p>
        </w:tc>
        <w:tc>
          <w:tcPr>
            <w:tcW w:w="2481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AAF3814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✖</w:t>
            </w:r>
          </w:p>
        </w:tc>
        <w:tc>
          <w:tcPr>
            <w:tcW w:w="2495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F073E98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✖</w:t>
            </w:r>
          </w:p>
        </w:tc>
        <w:tc>
          <w:tcPr>
            <w:tcW w:w="2553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3F91347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✔</w:t>
            </w:r>
          </w:p>
        </w:tc>
      </w:tr>
      <w:tr w:rsidR="001D1496" w:rsidRPr="001D1496" w14:paraId="1048DFF0" w14:textId="77777777" w:rsidTr="001D1496">
        <w:tc>
          <w:tcPr>
            <w:tcW w:w="1512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CDE1784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Check-in / Check-out</w:t>
            </w:r>
          </w:p>
        </w:tc>
        <w:tc>
          <w:tcPr>
            <w:tcW w:w="2481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F39015D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✖</w:t>
            </w:r>
          </w:p>
        </w:tc>
        <w:tc>
          <w:tcPr>
            <w:tcW w:w="2495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8F62187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✖</w:t>
            </w:r>
          </w:p>
        </w:tc>
        <w:tc>
          <w:tcPr>
            <w:tcW w:w="2553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5712297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✔</w:t>
            </w:r>
          </w:p>
        </w:tc>
      </w:tr>
      <w:tr w:rsidR="001D1496" w:rsidRPr="001D1496" w14:paraId="2283A122" w14:textId="77777777" w:rsidTr="001D1496">
        <w:tc>
          <w:tcPr>
            <w:tcW w:w="1512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6C3AF03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Property Inspections</w:t>
            </w:r>
          </w:p>
        </w:tc>
        <w:tc>
          <w:tcPr>
            <w:tcW w:w="2481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C1DE21A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✖</w:t>
            </w:r>
          </w:p>
        </w:tc>
        <w:tc>
          <w:tcPr>
            <w:tcW w:w="2495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177DB63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✖</w:t>
            </w:r>
          </w:p>
        </w:tc>
        <w:tc>
          <w:tcPr>
            <w:tcW w:w="2553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E281392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✔</w:t>
            </w:r>
          </w:p>
        </w:tc>
      </w:tr>
      <w:tr w:rsidR="001D1496" w:rsidRPr="001D1496" w14:paraId="5009713E" w14:textId="77777777" w:rsidTr="001D1496">
        <w:tc>
          <w:tcPr>
            <w:tcW w:w="1512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EC947B4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Maintenance Management</w:t>
            </w:r>
          </w:p>
        </w:tc>
        <w:tc>
          <w:tcPr>
            <w:tcW w:w="2481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AD0A0A0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✖</w:t>
            </w:r>
          </w:p>
        </w:tc>
        <w:tc>
          <w:tcPr>
            <w:tcW w:w="2495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0AF0AF8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✖</w:t>
            </w:r>
          </w:p>
        </w:tc>
        <w:tc>
          <w:tcPr>
            <w:tcW w:w="2553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64494B3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✔</w:t>
            </w:r>
          </w:p>
        </w:tc>
      </w:tr>
      <w:tr w:rsidR="001D1496" w:rsidRPr="001D1496" w14:paraId="63DFC90F" w14:textId="77777777" w:rsidTr="001D1496">
        <w:tc>
          <w:tcPr>
            <w:tcW w:w="1512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54A25AD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24/7 Maintenance Line</w:t>
            </w:r>
          </w:p>
        </w:tc>
        <w:tc>
          <w:tcPr>
            <w:tcW w:w="2481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89422A1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✖</w:t>
            </w:r>
          </w:p>
        </w:tc>
        <w:tc>
          <w:tcPr>
            <w:tcW w:w="2495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60170F3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✖</w:t>
            </w:r>
          </w:p>
        </w:tc>
        <w:tc>
          <w:tcPr>
            <w:tcW w:w="2553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056FAC9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✔</w:t>
            </w:r>
          </w:p>
        </w:tc>
      </w:tr>
      <w:tr w:rsidR="001D1496" w:rsidRPr="001D1496" w14:paraId="20760CED" w14:textId="77777777" w:rsidTr="001D1496">
        <w:tc>
          <w:tcPr>
            <w:tcW w:w="1512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B312EB3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Dedicated Property Manager</w:t>
            </w:r>
          </w:p>
        </w:tc>
        <w:tc>
          <w:tcPr>
            <w:tcW w:w="2481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8D9523B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✖</w:t>
            </w:r>
          </w:p>
        </w:tc>
        <w:tc>
          <w:tcPr>
            <w:tcW w:w="2495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4348D08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✖</w:t>
            </w:r>
          </w:p>
        </w:tc>
        <w:tc>
          <w:tcPr>
            <w:tcW w:w="2553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F133F73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✔</w:t>
            </w:r>
          </w:p>
        </w:tc>
      </w:tr>
      <w:tr w:rsidR="001D1496" w:rsidRPr="001D1496" w14:paraId="4ACBFAEC" w14:textId="77777777" w:rsidTr="001D1496">
        <w:tc>
          <w:tcPr>
            <w:tcW w:w="1512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BDA9405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Legal Notices &amp; Compliance</w:t>
            </w:r>
          </w:p>
        </w:tc>
        <w:tc>
          <w:tcPr>
            <w:tcW w:w="2481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B6D7F4D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✖</w:t>
            </w:r>
          </w:p>
        </w:tc>
        <w:tc>
          <w:tcPr>
            <w:tcW w:w="2495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2B96DA2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✖</w:t>
            </w:r>
          </w:p>
        </w:tc>
        <w:tc>
          <w:tcPr>
            <w:tcW w:w="2553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EAFD6B0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✔</w:t>
            </w:r>
          </w:p>
        </w:tc>
      </w:tr>
      <w:tr w:rsidR="001D1496" w:rsidRPr="001D1496" w14:paraId="372F764E" w14:textId="77777777" w:rsidTr="001D1496">
        <w:tc>
          <w:tcPr>
            <w:tcW w:w="1512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E661989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Deposit Dispute Handling</w:t>
            </w:r>
          </w:p>
        </w:tc>
        <w:tc>
          <w:tcPr>
            <w:tcW w:w="2481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DEE6286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✖</w:t>
            </w:r>
          </w:p>
        </w:tc>
        <w:tc>
          <w:tcPr>
            <w:tcW w:w="2495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D46B301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✖</w:t>
            </w:r>
          </w:p>
        </w:tc>
        <w:tc>
          <w:tcPr>
            <w:tcW w:w="2553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C4DFEA9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✔</w:t>
            </w:r>
          </w:p>
        </w:tc>
      </w:tr>
      <w:tr w:rsidR="001D1496" w:rsidRPr="001D1496" w14:paraId="7412762D" w14:textId="77777777" w:rsidTr="001D1496">
        <w:tc>
          <w:tcPr>
            <w:tcW w:w="1512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2DA712B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Re-marketing Between Tenancies</w:t>
            </w:r>
          </w:p>
        </w:tc>
        <w:tc>
          <w:tcPr>
            <w:tcW w:w="2481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1344881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✖</w:t>
            </w:r>
          </w:p>
        </w:tc>
        <w:tc>
          <w:tcPr>
            <w:tcW w:w="2495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DCE3416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✖</w:t>
            </w:r>
          </w:p>
        </w:tc>
        <w:tc>
          <w:tcPr>
            <w:tcW w:w="2553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AB104CF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✔</w:t>
            </w:r>
          </w:p>
        </w:tc>
      </w:tr>
      <w:tr w:rsidR="001D1496" w:rsidRPr="001D1496" w14:paraId="6C3188E1" w14:textId="77777777" w:rsidTr="001D1496">
        <w:tc>
          <w:tcPr>
            <w:tcW w:w="1512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34C9BA8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HMRC / Non-Resident Support</w:t>
            </w:r>
          </w:p>
        </w:tc>
        <w:tc>
          <w:tcPr>
            <w:tcW w:w="2481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CFC2086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✔</w:t>
            </w:r>
          </w:p>
        </w:tc>
        <w:tc>
          <w:tcPr>
            <w:tcW w:w="2495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F7879C4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✔</w:t>
            </w:r>
          </w:p>
        </w:tc>
        <w:tc>
          <w:tcPr>
            <w:tcW w:w="2553" w:type="dx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BE430D1" w14:textId="77777777" w:rsidR="001D1496" w:rsidRPr="001D1496" w:rsidRDefault="001D1496" w:rsidP="001D1496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1496">
              <w:rPr>
                <w:rFonts w:ascii="Apple Color Emoji" w:eastAsia="Times New Roman" w:hAnsi="Apple Color Emoji" w:cs="Apple Color Emoji"/>
                <w:kern w:val="0"/>
                <w:sz w:val="22"/>
                <w:szCs w:val="22"/>
                <w:lang w:eastAsia="en-GB"/>
                <w14:ligatures w14:val="none"/>
              </w:rPr>
              <w:t>✔</w:t>
            </w:r>
          </w:p>
        </w:tc>
      </w:tr>
    </w:tbl>
    <w:p w14:paraId="435D2077" w14:textId="77777777" w:rsidR="001D1496" w:rsidRPr="001D1496" w:rsidRDefault="004D7134" w:rsidP="001D1496">
      <w:pPr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</w:pPr>
      <w:r w:rsidRPr="004D7134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910F9E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6B35151" w14:textId="77777777" w:rsidR="001D1496" w:rsidRPr="001D1496" w:rsidRDefault="001D1496" w:rsidP="001D1496">
      <w:pPr>
        <w:spacing w:before="100" w:beforeAutospacing="1" w:after="100" w:afterAutospacing="1"/>
        <w:outlineLvl w:val="0"/>
        <w:rPr>
          <w:rFonts w:ascii="Fira Sans" w:eastAsia="Times New Roman" w:hAnsi="Fira Sans" w:cs="Times New Roman"/>
          <w:b/>
          <w:bCs/>
          <w:caps/>
          <w:kern w:val="36"/>
          <w:sz w:val="48"/>
          <w:szCs w:val="48"/>
          <w:lang w:eastAsia="en-GB"/>
          <w14:ligatures w14:val="none"/>
        </w:rPr>
      </w:pPr>
      <w:r w:rsidRPr="001D1496">
        <w:rPr>
          <w:rFonts w:ascii="Fira Sans" w:eastAsia="Times New Roman" w:hAnsi="Fira Sans" w:cs="Times New Roman"/>
          <w:b/>
          <w:bCs/>
          <w:caps/>
          <w:kern w:val="36"/>
          <w:sz w:val="48"/>
          <w:szCs w:val="48"/>
          <w:lang w:eastAsia="en-GB"/>
          <w14:ligatures w14:val="none"/>
        </w:rPr>
        <w:t>SETUP FEE</w:t>
      </w:r>
    </w:p>
    <w:p w14:paraId="08437356" w14:textId="21204606" w:rsidR="001D1496" w:rsidRPr="001D1496" w:rsidRDefault="001D1496" w:rsidP="001D1496">
      <w:pPr>
        <w:spacing w:after="100" w:afterAutospacing="1"/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  <w:lastRenderedPageBreak/>
        <w:t>The £</w:t>
      </w:r>
      <w:r w:rsidR="006D599A"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  <w:t>60</w:t>
      </w:r>
      <w:r w:rsidRPr="001D1496"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  <w:t>0 (incl. VAT) setup fee covers the full letting process, including marketing, tenant find, referencing, and tenancy setup.</w:t>
      </w:r>
    </w:p>
    <w:p w14:paraId="1EAC54BB" w14:textId="77777777" w:rsidR="001D1496" w:rsidRPr="001D1496" w:rsidRDefault="004D7134" w:rsidP="001D1496">
      <w:pPr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</w:pPr>
      <w:r w:rsidRPr="004D7134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F78375F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543B3D09" w14:textId="77777777" w:rsidR="001D1496" w:rsidRPr="001D1496" w:rsidRDefault="001D1496" w:rsidP="001D1496">
      <w:pPr>
        <w:spacing w:before="100" w:beforeAutospacing="1" w:after="100" w:afterAutospacing="1"/>
        <w:outlineLvl w:val="0"/>
        <w:rPr>
          <w:rFonts w:ascii="Fira Sans" w:eastAsia="Times New Roman" w:hAnsi="Fira Sans" w:cs="Times New Roman"/>
          <w:b/>
          <w:bCs/>
          <w:caps/>
          <w:kern w:val="36"/>
          <w:sz w:val="48"/>
          <w:szCs w:val="48"/>
          <w:lang w:eastAsia="en-GB"/>
          <w14:ligatures w14:val="none"/>
        </w:rPr>
      </w:pPr>
      <w:r w:rsidRPr="001D1496">
        <w:rPr>
          <w:rFonts w:ascii="Fira Sans" w:eastAsia="Times New Roman" w:hAnsi="Fira Sans" w:cs="Times New Roman"/>
          <w:b/>
          <w:bCs/>
          <w:caps/>
          <w:kern w:val="36"/>
          <w:sz w:val="48"/>
          <w:szCs w:val="48"/>
          <w:lang w:eastAsia="en-GB"/>
          <w14:ligatures w14:val="none"/>
        </w:rPr>
        <w:t>ADDITIONAL FEES</w:t>
      </w:r>
    </w:p>
    <w:p w14:paraId="7FA15776" w14:textId="77777777" w:rsidR="001D1496" w:rsidRPr="001D1496" w:rsidRDefault="001D1496" w:rsidP="001D1496">
      <w:pPr>
        <w:spacing w:before="100" w:beforeAutospacing="1" w:after="100" w:afterAutospacing="1"/>
        <w:outlineLvl w:val="1"/>
        <w:rPr>
          <w:rFonts w:ascii="Fira Sans" w:eastAsia="Times New Roman" w:hAnsi="Fira Sans" w:cs="Times New Roman"/>
          <w:kern w:val="0"/>
          <w:sz w:val="36"/>
          <w:szCs w:val="36"/>
          <w:lang w:eastAsia="en-GB"/>
          <w14:ligatures w14:val="none"/>
        </w:rPr>
      </w:pPr>
      <w:r w:rsidRPr="001D1496">
        <w:rPr>
          <w:rFonts w:ascii="Fira Sans" w:eastAsia="Times New Roman" w:hAnsi="Fira Sans" w:cs="Times New Roman"/>
          <w:kern w:val="0"/>
          <w:sz w:val="36"/>
          <w:szCs w:val="36"/>
          <w:lang w:eastAsia="en-GB"/>
          <w14:ligatures w14:val="none"/>
        </w:rPr>
        <w:t>TENANCY &amp; LEGAL</w:t>
      </w:r>
    </w:p>
    <w:p w14:paraId="6BA537DC" w14:textId="77777777" w:rsidR="001D1496" w:rsidRPr="001D1496" w:rsidRDefault="001D1496" w:rsidP="001D1496">
      <w:pPr>
        <w:spacing w:before="100" w:beforeAutospacing="1" w:after="100" w:afterAutospacing="1"/>
        <w:outlineLvl w:val="2"/>
        <w:rPr>
          <w:rFonts w:ascii="Fira Sans" w:eastAsia="Times New Roman" w:hAnsi="Fira Sans" w:cs="Times New Roman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Fira Sans" w:eastAsia="Times New Roman" w:hAnsi="Fira Sans" w:cs="Times New Roman"/>
          <w:kern w:val="0"/>
          <w:sz w:val="27"/>
          <w:szCs w:val="27"/>
          <w:lang w:eastAsia="en-GB"/>
          <w14:ligatures w14:val="none"/>
        </w:rPr>
        <w:t>Arbitration Fee – £120 (incl. VAT)</w:t>
      </w:r>
    </w:p>
    <w:p w14:paraId="3C5CE5A3" w14:textId="77777777" w:rsidR="001D1496" w:rsidRPr="001D1496" w:rsidRDefault="001D1496" w:rsidP="001D1496">
      <w:pPr>
        <w:spacing w:after="100" w:afterAutospacing="1"/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  <w:t>Charged in the event of a deposit dispute requiring negotiation.</w:t>
      </w:r>
    </w:p>
    <w:p w14:paraId="52E27BA6" w14:textId="5981E764" w:rsidR="001D1496" w:rsidRPr="001D1496" w:rsidRDefault="001D1496" w:rsidP="001D1496">
      <w:pPr>
        <w:spacing w:before="100" w:beforeAutospacing="1" w:after="100" w:afterAutospacing="1"/>
        <w:outlineLvl w:val="2"/>
        <w:rPr>
          <w:rFonts w:ascii="Fira Sans" w:eastAsia="Times New Roman" w:hAnsi="Fira Sans" w:cs="Times New Roman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Fira Sans" w:eastAsia="Times New Roman" w:hAnsi="Fira Sans" w:cs="Times New Roman"/>
          <w:kern w:val="0"/>
          <w:sz w:val="27"/>
          <w:szCs w:val="27"/>
          <w:lang w:eastAsia="en-GB"/>
          <w14:ligatures w14:val="none"/>
        </w:rPr>
        <w:t>Renewal Fee (Landlord’s Share) – £</w:t>
      </w:r>
      <w:r w:rsidR="006D599A">
        <w:rPr>
          <w:rFonts w:ascii="Fira Sans" w:eastAsia="Times New Roman" w:hAnsi="Fira Sans" w:cs="Times New Roman"/>
          <w:kern w:val="0"/>
          <w:sz w:val="27"/>
          <w:szCs w:val="27"/>
          <w:lang w:eastAsia="en-GB"/>
          <w14:ligatures w14:val="none"/>
        </w:rPr>
        <w:t>480</w:t>
      </w:r>
      <w:r w:rsidRPr="001D1496">
        <w:rPr>
          <w:rFonts w:ascii="Fira Sans" w:eastAsia="Times New Roman" w:hAnsi="Fira Sans" w:cs="Times New Roman"/>
          <w:kern w:val="0"/>
          <w:sz w:val="27"/>
          <w:szCs w:val="27"/>
          <w:lang w:eastAsia="en-GB"/>
          <w14:ligatures w14:val="none"/>
        </w:rPr>
        <w:t xml:space="preserve"> (incl. VAT)</w:t>
      </w:r>
    </w:p>
    <w:p w14:paraId="55AE7C8D" w14:textId="77777777" w:rsidR="001D1496" w:rsidRPr="001D1496" w:rsidRDefault="001D1496" w:rsidP="001D1496">
      <w:pPr>
        <w:spacing w:after="100" w:afterAutospacing="1"/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  <w:t>Covers contract negotiation, updating terms, and arranging a further tenancy agreement.</w:t>
      </w:r>
    </w:p>
    <w:p w14:paraId="21ED009F" w14:textId="77777777" w:rsidR="001D1496" w:rsidRPr="001D1496" w:rsidRDefault="001D1496" w:rsidP="001D1496">
      <w:pPr>
        <w:spacing w:before="100" w:beforeAutospacing="1" w:after="100" w:afterAutospacing="1"/>
        <w:outlineLvl w:val="2"/>
        <w:rPr>
          <w:rFonts w:ascii="Fira Sans" w:eastAsia="Times New Roman" w:hAnsi="Fira Sans" w:cs="Times New Roman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Fira Sans" w:eastAsia="Times New Roman" w:hAnsi="Fira Sans" w:cs="Times New Roman"/>
          <w:kern w:val="0"/>
          <w:sz w:val="27"/>
          <w:szCs w:val="27"/>
          <w:lang w:eastAsia="en-GB"/>
          <w14:ligatures w14:val="none"/>
        </w:rPr>
        <w:t>Court Attendance – £90 per hour (incl. VAT)</w:t>
      </w:r>
    </w:p>
    <w:p w14:paraId="1C3D8D9C" w14:textId="77777777" w:rsidR="001D1496" w:rsidRPr="001D1496" w:rsidRDefault="001D1496" w:rsidP="001D1496">
      <w:pPr>
        <w:spacing w:after="100" w:afterAutospacing="1"/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  <w:t>Attendance at court or tribunal hearings if required.</w:t>
      </w:r>
    </w:p>
    <w:p w14:paraId="006E55D8" w14:textId="77777777" w:rsidR="001D1496" w:rsidRPr="001D1496" w:rsidRDefault="004D7134" w:rsidP="001D1496">
      <w:pPr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</w:pPr>
      <w:r w:rsidRPr="004D7134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795C573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3DFED7A" w14:textId="77777777" w:rsidR="001D1496" w:rsidRPr="001D1496" w:rsidRDefault="001D1496" w:rsidP="001D1496">
      <w:pPr>
        <w:spacing w:before="100" w:beforeAutospacing="1" w:after="100" w:afterAutospacing="1"/>
        <w:outlineLvl w:val="1"/>
        <w:rPr>
          <w:rFonts w:ascii="Fira Sans" w:eastAsia="Times New Roman" w:hAnsi="Fira Sans" w:cs="Times New Roman"/>
          <w:kern w:val="0"/>
          <w:sz w:val="36"/>
          <w:szCs w:val="36"/>
          <w:lang w:eastAsia="en-GB"/>
          <w14:ligatures w14:val="none"/>
        </w:rPr>
      </w:pPr>
      <w:r w:rsidRPr="001D1496">
        <w:rPr>
          <w:rFonts w:ascii="Fira Sans" w:eastAsia="Times New Roman" w:hAnsi="Fira Sans" w:cs="Times New Roman"/>
          <w:kern w:val="0"/>
          <w:sz w:val="36"/>
          <w:szCs w:val="36"/>
          <w:lang w:eastAsia="en-GB"/>
          <w14:ligatures w14:val="none"/>
        </w:rPr>
        <w:t>PROPERTY VISITS &amp; MANAGEMENT</w:t>
      </w:r>
    </w:p>
    <w:p w14:paraId="60A62907" w14:textId="77777777" w:rsidR="001D1496" w:rsidRPr="001D1496" w:rsidRDefault="001D1496" w:rsidP="001D1496">
      <w:pPr>
        <w:spacing w:before="100" w:beforeAutospacing="1" w:after="100" w:afterAutospacing="1"/>
        <w:outlineLvl w:val="2"/>
        <w:rPr>
          <w:rFonts w:ascii="Fira Sans" w:eastAsia="Times New Roman" w:hAnsi="Fira Sans" w:cs="Times New Roman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Fira Sans" w:eastAsia="Times New Roman" w:hAnsi="Fira Sans" w:cs="Times New Roman"/>
          <w:kern w:val="0"/>
          <w:sz w:val="27"/>
          <w:szCs w:val="27"/>
          <w:lang w:eastAsia="en-GB"/>
          <w14:ligatures w14:val="none"/>
        </w:rPr>
        <w:t>Additional Property Visits – £90 per visit (incl. VAT) (non-managed properties only)</w:t>
      </w:r>
    </w:p>
    <w:p w14:paraId="6180D05D" w14:textId="77777777" w:rsidR="001D1496" w:rsidRPr="001D1496" w:rsidRDefault="001D1496" w:rsidP="001D1496">
      <w:pPr>
        <w:spacing w:after="100" w:afterAutospacing="1"/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  <w:t>Applies to:</w:t>
      </w:r>
    </w:p>
    <w:p w14:paraId="25C667B6" w14:textId="77777777" w:rsidR="001D1496" w:rsidRPr="001D1496" w:rsidRDefault="001D1496" w:rsidP="001D1496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  <w:t>Tenant move-in or check-out attendance</w:t>
      </w:r>
    </w:p>
    <w:p w14:paraId="4785887C" w14:textId="77777777" w:rsidR="001D1496" w:rsidRPr="001D1496" w:rsidRDefault="001D1496" w:rsidP="001D1496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  <w:t>Specific requests (e.g. neighbour disputes)</w:t>
      </w:r>
    </w:p>
    <w:p w14:paraId="68D1CEF1" w14:textId="77777777" w:rsidR="001D1496" w:rsidRPr="001D1496" w:rsidRDefault="001D1496" w:rsidP="001D1496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  <w:t>Additional monitoring visits</w:t>
      </w:r>
    </w:p>
    <w:p w14:paraId="53FCE1D8" w14:textId="77777777" w:rsidR="001D1496" w:rsidRPr="001D1496" w:rsidRDefault="001D1496" w:rsidP="001D1496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  <w:t>Maintenance-related visits</w:t>
      </w:r>
    </w:p>
    <w:p w14:paraId="277103B2" w14:textId="77777777" w:rsidR="001D1496" w:rsidRPr="001D1496" w:rsidRDefault="004D7134" w:rsidP="001D1496">
      <w:pPr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</w:pPr>
      <w:r w:rsidRPr="004D7134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7BDD86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5A7908B" w14:textId="77777777" w:rsidR="001D1496" w:rsidRPr="001D1496" w:rsidRDefault="001D1496" w:rsidP="001D1496">
      <w:pPr>
        <w:spacing w:before="100" w:beforeAutospacing="1" w:after="100" w:afterAutospacing="1"/>
        <w:outlineLvl w:val="1"/>
        <w:rPr>
          <w:rFonts w:ascii="Fira Sans" w:eastAsia="Times New Roman" w:hAnsi="Fira Sans" w:cs="Times New Roman"/>
          <w:kern w:val="0"/>
          <w:sz w:val="36"/>
          <w:szCs w:val="36"/>
          <w:lang w:eastAsia="en-GB"/>
          <w14:ligatures w14:val="none"/>
        </w:rPr>
      </w:pPr>
      <w:r w:rsidRPr="001D1496">
        <w:rPr>
          <w:rFonts w:ascii="Fira Sans" w:eastAsia="Times New Roman" w:hAnsi="Fira Sans" w:cs="Times New Roman"/>
          <w:kern w:val="0"/>
          <w:sz w:val="36"/>
          <w:szCs w:val="36"/>
          <w:lang w:eastAsia="en-GB"/>
          <w14:ligatures w14:val="none"/>
        </w:rPr>
        <w:t>INVENTORIES</w:t>
      </w:r>
    </w:p>
    <w:p w14:paraId="7860E5E8" w14:textId="77777777" w:rsidR="001D1496" w:rsidRPr="001D1496" w:rsidRDefault="001D1496" w:rsidP="001D1496">
      <w:pPr>
        <w:spacing w:before="100" w:beforeAutospacing="1" w:after="100" w:afterAutospacing="1"/>
        <w:outlineLvl w:val="2"/>
        <w:rPr>
          <w:rFonts w:ascii="Fira Sans" w:eastAsia="Times New Roman" w:hAnsi="Fira Sans" w:cs="Times New Roman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Fira Sans" w:eastAsia="Times New Roman" w:hAnsi="Fira Sans" w:cs="Times New Roman"/>
          <w:kern w:val="0"/>
          <w:sz w:val="27"/>
          <w:szCs w:val="27"/>
          <w:lang w:eastAsia="en-GB"/>
          <w14:ligatures w14:val="none"/>
        </w:rPr>
        <w:t>Inventory Fee – Pricing available on request (incl. VAT)</w:t>
      </w:r>
    </w:p>
    <w:p w14:paraId="3860E513" w14:textId="77777777" w:rsidR="001D1496" w:rsidRPr="001D1496" w:rsidRDefault="001D1496" w:rsidP="001D1496">
      <w:pPr>
        <w:spacing w:after="100" w:afterAutospacing="1"/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  <w:t>Pricing varies depending on property size, layout, outbuildings, and current supplier rates. A full quote will be provided in advance.</w:t>
      </w:r>
    </w:p>
    <w:p w14:paraId="7840E40A" w14:textId="77777777" w:rsidR="001D1496" w:rsidRPr="001D1496" w:rsidRDefault="004D7134" w:rsidP="001D1496">
      <w:pPr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</w:pPr>
      <w:r w:rsidRPr="004D7134"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8CBCE74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6C79412D" w14:textId="77777777" w:rsidR="001D1496" w:rsidRPr="001D1496" w:rsidRDefault="001D1496" w:rsidP="001D1496">
      <w:pPr>
        <w:spacing w:before="100" w:beforeAutospacing="1" w:after="100" w:afterAutospacing="1"/>
        <w:outlineLvl w:val="1"/>
        <w:rPr>
          <w:rFonts w:ascii="Fira Sans" w:eastAsia="Times New Roman" w:hAnsi="Fira Sans" w:cs="Times New Roman"/>
          <w:kern w:val="0"/>
          <w:sz w:val="36"/>
          <w:szCs w:val="36"/>
          <w:lang w:eastAsia="en-GB"/>
          <w14:ligatures w14:val="none"/>
        </w:rPr>
      </w:pPr>
      <w:r w:rsidRPr="001D1496">
        <w:rPr>
          <w:rFonts w:ascii="Fira Sans" w:eastAsia="Times New Roman" w:hAnsi="Fira Sans" w:cs="Times New Roman"/>
          <w:kern w:val="0"/>
          <w:sz w:val="36"/>
          <w:szCs w:val="36"/>
          <w:lang w:eastAsia="en-GB"/>
          <w14:ligatures w14:val="none"/>
        </w:rPr>
        <w:t>FINANCIAL &amp; HMRC</w:t>
      </w:r>
    </w:p>
    <w:p w14:paraId="02C64A9F" w14:textId="77777777" w:rsidR="001D1496" w:rsidRPr="001D1496" w:rsidRDefault="001D1496" w:rsidP="001D1496">
      <w:pPr>
        <w:spacing w:before="100" w:beforeAutospacing="1" w:after="100" w:afterAutospacing="1"/>
        <w:outlineLvl w:val="2"/>
        <w:rPr>
          <w:rFonts w:ascii="Fira Sans" w:eastAsia="Times New Roman" w:hAnsi="Fira Sans" w:cs="Times New Roman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Fira Sans" w:eastAsia="Times New Roman" w:hAnsi="Fira Sans" w:cs="Times New Roman"/>
          <w:kern w:val="0"/>
          <w:sz w:val="27"/>
          <w:szCs w:val="27"/>
          <w:lang w:eastAsia="en-GB"/>
          <w14:ligatures w14:val="none"/>
        </w:rPr>
        <w:t>Non-Resident Landlord HMRC Submission – £50 per quarter (incl. VAT)</w:t>
      </w:r>
    </w:p>
    <w:p w14:paraId="0C295F33" w14:textId="77777777" w:rsidR="001D1496" w:rsidRPr="001D1496" w:rsidRDefault="001D1496" w:rsidP="001D1496">
      <w:pPr>
        <w:spacing w:after="100" w:afterAutospacing="1"/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  <w:t>Preparation and submission of quarterly returns, including handling HMRC queries.</w:t>
      </w:r>
    </w:p>
    <w:p w14:paraId="2A35EC2A" w14:textId="77777777" w:rsidR="001D1496" w:rsidRPr="001D1496" w:rsidRDefault="001D1496" w:rsidP="001D1496">
      <w:pPr>
        <w:spacing w:before="100" w:beforeAutospacing="1" w:after="100" w:afterAutospacing="1"/>
        <w:outlineLvl w:val="2"/>
        <w:rPr>
          <w:rFonts w:ascii="Fira Sans" w:eastAsia="Times New Roman" w:hAnsi="Fira Sans" w:cs="Times New Roman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Fira Sans" w:eastAsia="Times New Roman" w:hAnsi="Fira Sans" w:cs="Times New Roman"/>
          <w:kern w:val="0"/>
          <w:sz w:val="27"/>
          <w:szCs w:val="27"/>
          <w:lang w:eastAsia="en-GB"/>
          <w14:ligatures w14:val="none"/>
        </w:rPr>
        <w:t>Owner Portfolio Statement</w:t>
      </w:r>
    </w:p>
    <w:p w14:paraId="71B1E069" w14:textId="77777777" w:rsidR="001D1496" w:rsidRPr="001D1496" w:rsidRDefault="001D1496" w:rsidP="001D1496">
      <w:pPr>
        <w:numPr>
          <w:ilvl w:val="0"/>
          <w:numId w:val="2"/>
        </w:numPr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  <w:t>Quarterly: £36 (incl. VAT)</w:t>
      </w:r>
    </w:p>
    <w:p w14:paraId="4FFB12F1" w14:textId="77777777" w:rsidR="001D1496" w:rsidRPr="001D1496" w:rsidRDefault="001D1496" w:rsidP="001D1496">
      <w:pPr>
        <w:numPr>
          <w:ilvl w:val="0"/>
          <w:numId w:val="2"/>
        </w:numPr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  <w:t>Annual (12-month): £60 (incl. VAT)</w:t>
      </w:r>
    </w:p>
    <w:p w14:paraId="6E129445" w14:textId="77777777" w:rsidR="001D1496" w:rsidRPr="001D1496" w:rsidRDefault="004D7134" w:rsidP="001D1496">
      <w:pPr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</w:pPr>
      <w:r w:rsidRPr="004D7134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ED91D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9CF0A69" w14:textId="77777777" w:rsidR="001D1496" w:rsidRPr="001D1496" w:rsidRDefault="001D1496" w:rsidP="001D1496">
      <w:pPr>
        <w:spacing w:before="100" w:beforeAutospacing="1" w:after="100" w:afterAutospacing="1"/>
        <w:outlineLvl w:val="1"/>
        <w:rPr>
          <w:rFonts w:ascii="Fira Sans" w:eastAsia="Times New Roman" w:hAnsi="Fira Sans" w:cs="Times New Roman"/>
          <w:kern w:val="0"/>
          <w:sz w:val="36"/>
          <w:szCs w:val="36"/>
          <w:lang w:eastAsia="en-GB"/>
          <w14:ligatures w14:val="none"/>
        </w:rPr>
      </w:pPr>
      <w:r w:rsidRPr="001D1496">
        <w:rPr>
          <w:rFonts w:ascii="Fira Sans" w:eastAsia="Times New Roman" w:hAnsi="Fira Sans" w:cs="Times New Roman"/>
          <w:kern w:val="0"/>
          <w:sz w:val="36"/>
          <w:szCs w:val="36"/>
          <w:lang w:eastAsia="en-GB"/>
          <w14:ligatures w14:val="none"/>
        </w:rPr>
        <w:t>MAINTENANCE &amp; PROJECTS</w:t>
      </w:r>
    </w:p>
    <w:p w14:paraId="76CF34D5" w14:textId="77777777" w:rsidR="001D1496" w:rsidRPr="001D1496" w:rsidRDefault="001D1496" w:rsidP="001D1496">
      <w:pPr>
        <w:spacing w:before="100" w:beforeAutospacing="1" w:after="100" w:afterAutospacing="1"/>
        <w:outlineLvl w:val="2"/>
        <w:rPr>
          <w:rFonts w:ascii="Fira Sans" w:eastAsia="Times New Roman" w:hAnsi="Fira Sans" w:cs="Times New Roman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Fira Sans" w:eastAsia="Times New Roman" w:hAnsi="Fira Sans" w:cs="Times New Roman"/>
          <w:kern w:val="0"/>
          <w:sz w:val="27"/>
          <w:szCs w:val="27"/>
          <w:lang w:eastAsia="en-GB"/>
          <w14:ligatures w14:val="none"/>
        </w:rPr>
        <w:t>Works / Refurbishment Arrangement Fee – 18% of net costs (incl. VAT)</w:t>
      </w:r>
    </w:p>
    <w:p w14:paraId="062AD5A7" w14:textId="77777777" w:rsidR="001D1496" w:rsidRPr="001D1496" w:rsidRDefault="001D1496" w:rsidP="001D1496">
      <w:pPr>
        <w:spacing w:after="100" w:afterAutospacing="1"/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  <w:t>Includes:</w:t>
      </w:r>
    </w:p>
    <w:p w14:paraId="34532E54" w14:textId="77777777" w:rsidR="001D1496" w:rsidRPr="001D1496" w:rsidRDefault="001D1496" w:rsidP="001D1496">
      <w:pPr>
        <w:numPr>
          <w:ilvl w:val="0"/>
          <w:numId w:val="3"/>
        </w:numPr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  <w:t>Arranging contractor access</w:t>
      </w:r>
    </w:p>
    <w:p w14:paraId="76250B01" w14:textId="77777777" w:rsidR="001D1496" w:rsidRPr="001D1496" w:rsidRDefault="001D1496" w:rsidP="001D1496">
      <w:pPr>
        <w:numPr>
          <w:ilvl w:val="0"/>
          <w:numId w:val="3"/>
        </w:numPr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  <w:t>Assessing and agreeing costs</w:t>
      </w:r>
    </w:p>
    <w:p w14:paraId="062411F0" w14:textId="77777777" w:rsidR="001D1496" w:rsidRPr="001D1496" w:rsidRDefault="001D1496" w:rsidP="001D1496">
      <w:pPr>
        <w:numPr>
          <w:ilvl w:val="0"/>
          <w:numId w:val="3"/>
        </w:numPr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  <w:t>Overseeing works to ensure they meet agreed specifications</w:t>
      </w:r>
    </w:p>
    <w:p w14:paraId="30D0DF4F" w14:textId="77777777" w:rsidR="001D1496" w:rsidRPr="001D1496" w:rsidRDefault="004D7134" w:rsidP="001D1496">
      <w:pPr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</w:pPr>
      <w:r w:rsidRPr="004D7134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5D2625C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813993D" w14:textId="77777777" w:rsidR="001D1496" w:rsidRPr="001D1496" w:rsidRDefault="001D1496" w:rsidP="001D1496">
      <w:pPr>
        <w:spacing w:before="100" w:beforeAutospacing="1" w:after="100" w:afterAutospacing="1"/>
        <w:outlineLvl w:val="1"/>
        <w:rPr>
          <w:rFonts w:ascii="Fira Sans" w:eastAsia="Times New Roman" w:hAnsi="Fira Sans" w:cs="Times New Roman"/>
          <w:kern w:val="0"/>
          <w:sz w:val="36"/>
          <w:szCs w:val="36"/>
          <w:lang w:eastAsia="en-GB"/>
          <w14:ligatures w14:val="none"/>
        </w:rPr>
      </w:pPr>
      <w:r w:rsidRPr="001D1496">
        <w:rPr>
          <w:rFonts w:ascii="Fira Sans" w:eastAsia="Times New Roman" w:hAnsi="Fira Sans" w:cs="Times New Roman"/>
          <w:kern w:val="0"/>
          <w:sz w:val="36"/>
          <w:szCs w:val="36"/>
          <w:lang w:eastAsia="en-GB"/>
          <w14:ligatures w14:val="none"/>
        </w:rPr>
        <w:t>INVESTMENT SERVICES</w:t>
      </w:r>
    </w:p>
    <w:p w14:paraId="02EA9434" w14:textId="77777777" w:rsidR="001D1496" w:rsidRPr="001D1496" w:rsidRDefault="001D1496" w:rsidP="001D1496">
      <w:pPr>
        <w:spacing w:before="100" w:beforeAutospacing="1" w:after="100" w:afterAutospacing="1"/>
        <w:outlineLvl w:val="2"/>
        <w:rPr>
          <w:rFonts w:ascii="Fira Sans" w:eastAsia="Times New Roman" w:hAnsi="Fira Sans" w:cs="Times New Roman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Fira Sans" w:eastAsia="Times New Roman" w:hAnsi="Fira Sans" w:cs="Times New Roman"/>
          <w:kern w:val="0"/>
          <w:sz w:val="27"/>
          <w:szCs w:val="27"/>
          <w:lang w:eastAsia="en-GB"/>
          <w14:ligatures w14:val="none"/>
        </w:rPr>
        <w:t>Investment Property Finder’s Fee – 1.2% of net purchase price (incl. VAT)</w:t>
      </w:r>
    </w:p>
    <w:p w14:paraId="7C443699" w14:textId="77777777" w:rsidR="001D1496" w:rsidRPr="001D1496" w:rsidRDefault="001D1496" w:rsidP="001D1496">
      <w:pPr>
        <w:spacing w:after="100" w:afterAutospacing="1"/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  <w:t>Includes:</w:t>
      </w:r>
    </w:p>
    <w:p w14:paraId="5FEF9620" w14:textId="77777777" w:rsidR="001D1496" w:rsidRPr="001D1496" w:rsidRDefault="001D1496" w:rsidP="001D1496">
      <w:pPr>
        <w:numPr>
          <w:ilvl w:val="0"/>
          <w:numId w:val="4"/>
        </w:numPr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  <w:t>Sourcing investment opportunities in Durham</w:t>
      </w:r>
    </w:p>
    <w:p w14:paraId="055F34DA" w14:textId="77777777" w:rsidR="001D1496" w:rsidRPr="001D1496" w:rsidRDefault="001D1496" w:rsidP="001D1496">
      <w:pPr>
        <w:numPr>
          <w:ilvl w:val="0"/>
          <w:numId w:val="4"/>
        </w:numPr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  <w:t>Attending viewings and providing feedback</w:t>
      </w:r>
    </w:p>
    <w:p w14:paraId="307B3FE6" w14:textId="77777777" w:rsidR="001D1496" w:rsidRPr="001D1496" w:rsidRDefault="001D1496" w:rsidP="001D1496">
      <w:pPr>
        <w:numPr>
          <w:ilvl w:val="0"/>
          <w:numId w:val="4"/>
        </w:numPr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  <w:t>Negotiating on the investor’s behalf</w:t>
      </w:r>
    </w:p>
    <w:p w14:paraId="034F36F2" w14:textId="77777777" w:rsidR="001D1496" w:rsidRPr="001D1496" w:rsidRDefault="001D1496" w:rsidP="001D1496">
      <w:pPr>
        <w:numPr>
          <w:ilvl w:val="0"/>
          <w:numId w:val="4"/>
        </w:numPr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  <w:t>Liaising with solicitors</w:t>
      </w:r>
    </w:p>
    <w:p w14:paraId="10FB93F8" w14:textId="77777777" w:rsidR="001D1496" w:rsidRPr="001D1496" w:rsidRDefault="004D7134" w:rsidP="001D1496">
      <w:pPr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</w:pPr>
      <w:r w:rsidRPr="004D7134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427CF4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E685176" w14:textId="77777777" w:rsidR="001D1496" w:rsidRPr="001D1496" w:rsidRDefault="001D1496" w:rsidP="001D1496">
      <w:pPr>
        <w:spacing w:before="100" w:beforeAutospacing="1" w:after="100" w:afterAutospacing="1"/>
        <w:outlineLvl w:val="1"/>
        <w:rPr>
          <w:rFonts w:ascii="Fira Sans" w:eastAsia="Times New Roman" w:hAnsi="Fira Sans" w:cs="Times New Roman"/>
          <w:kern w:val="0"/>
          <w:sz w:val="36"/>
          <w:szCs w:val="36"/>
          <w:lang w:eastAsia="en-GB"/>
          <w14:ligatures w14:val="none"/>
        </w:rPr>
      </w:pPr>
      <w:r w:rsidRPr="001D1496">
        <w:rPr>
          <w:rFonts w:ascii="Fira Sans" w:eastAsia="Times New Roman" w:hAnsi="Fira Sans" w:cs="Times New Roman"/>
          <w:kern w:val="0"/>
          <w:sz w:val="36"/>
          <w:szCs w:val="36"/>
          <w:lang w:eastAsia="en-GB"/>
          <w14:ligatures w14:val="none"/>
        </w:rPr>
        <w:t>SERVICE TERMINATION</w:t>
      </w:r>
    </w:p>
    <w:p w14:paraId="2309E779" w14:textId="77777777" w:rsidR="001D1496" w:rsidRPr="001D1496" w:rsidRDefault="001D1496" w:rsidP="001D1496">
      <w:pPr>
        <w:spacing w:before="100" w:beforeAutospacing="1" w:after="100" w:afterAutospacing="1"/>
        <w:outlineLvl w:val="2"/>
        <w:rPr>
          <w:rFonts w:ascii="Fira Sans" w:eastAsia="Times New Roman" w:hAnsi="Fira Sans" w:cs="Times New Roman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Fira Sans" w:eastAsia="Times New Roman" w:hAnsi="Fira Sans" w:cs="Times New Roman"/>
          <w:kern w:val="0"/>
          <w:sz w:val="27"/>
          <w:szCs w:val="27"/>
          <w:lang w:eastAsia="en-GB"/>
          <w14:ligatures w14:val="none"/>
        </w:rPr>
        <w:t>Early Termination Fee (Fully Managed Service)</w:t>
      </w:r>
    </w:p>
    <w:p w14:paraId="4E01CAFF" w14:textId="77777777" w:rsidR="001D1496" w:rsidRPr="001D1496" w:rsidRDefault="001D1496" w:rsidP="001D1496">
      <w:pPr>
        <w:spacing w:after="100" w:afterAutospacing="1"/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  <w:lastRenderedPageBreak/>
        <w:t>14.4% of six months’ rent (incl. VAT)</w:t>
      </w:r>
    </w:p>
    <w:p w14:paraId="35D581C3" w14:textId="77777777" w:rsidR="001D1496" w:rsidRPr="001D1496" w:rsidRDefault="004D7134" w:rsidP="001D1496">
      <w:pPr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</w:pPr>
      <w:r w:rsidRPr="004D7134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E382FC4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5ADFE99C" w14:textId="77777777" w:rsidR="001D1496" w:rsidRPr="001D1496" w:rsidRDefault="001D1496" w:rsidP="001D1496">
      <w:pPr>
        <w:spacing w:before="100" w:beforeAutospacing="1" w:after="100" w:afterAutospacing="1"/>
        <w:outlineLvl w:val="1"/>
        <w:rPr>
          <w:rFonts w:ascii="Fira Sans" w:eastAsia="Times New Roman" w:hAnsi="Fira Sans" w:cs="Times New Roman"/>
          <w:kern w:val="0"/>
          <w:sz w:val="36"/>
          <w:szCs w:val="36"/>
          <w:lang w:eastAsia="en-GB"/>
          <w14:ligatures w14:val="none"/>
        </w:rPr>
      </w:pPr>
      <w:r w:rsidRPr="001D1496">
        <w:rPr>
          <w:rFonts w:ascii="Fira Sans" w:eastAsia="Times New Roman" w:hAnsi="Fira Sans" w:cs="Times New Roman"/>
          <w:kern w:val="0"/>
          <w:sz w:val="36"/>
          <w:szCs w:val="36"/>
          <w:lang w:eastAsia="en-GB"/>
          <w14:ligatures w14:val="none"/>
        </w:rPr>
        <w:t>REFERRAL FEES</w:t>
      </w:r>
    </w:p>
    <w:p w14:paraId="5B11E25B" w14:textId="77777777" w:rsidR="001D1496" w:rsidRPr="001D1496" w:rsidRDefault="001D1496" w:rsidP="001D1496">
      <w:pPr>
        <w:spacing w:after="100" w:afterAutospacing="1"/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  <w:t>We may receive commissions from third-party providers such as contractors, insurance companies, referencing providers, and utility services.</w:t>
      </w:r>
    </w:p>
    <w:p w14:paraId="5825B159" w14:textId="77777777" w:rsidR="001D1496" w:rsidRPr="001D1496" w:rsidRDefault="001D1496" w:rsidP="001D1496">
      <w:pPr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</w:pPr>
      <w:r w:rsidRPr="001D1496">
        <w:rPr>
          <w:rFonts w:ascii="Arial" w:eastAsia="Times New Roman" w:hAnsi="Arial" w:cs="Arial"/>
          <w:color w:val="413F3F"/>
          <w:kern w:val="0"/>
          <w:sz w:val="27"/>
          <w:szCs w:val="27"/>
          <w:lang w:eastAsia="en-GB"/>
          <w14:ligatures w14:val="none"/>
        </w:rPr>
        <w:t>These commissions are not added to contractor invoices and may be up to 20% (incl. VAT) of the total invoice value.</w:t>
      </w:r>
    </w:p>
    <w:p w14:paraId="3BEE91E0" w14:textId="77777777" w:rsidR="002D7AC1" w:rsidRDefault="002D7AC1"/>
    <w:sectPr w:rsidR="002D7A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D84CDE"/>
    <w:multiLevelType w:val="multilevel"/>
    <w:tmpl w:val="2CFE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6767B6"/>
    <w:multiLevelType w:val="multilevel"/>
    <w:tmpl w:val="F134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7B13FE"/>
    <w:multiLevelType w:val="multilevel"/>
    <w:tmpl w:val="33441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0062E6"/>
    <w:multiLevelType w:val="multilevel"/>
    <w:tmpl w:val="C3F40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5766659">
    <w:abstractNumId w:val="2"/>
  </w:num>
  <w:num w:numId="2" w16cid:durableId="1663461839">
    <w:abstractNumId w:val="1"/>
  </w:num>
  <w:num w:numId="3" w16cid:durableId="346830567">
    <w:abstractNumId w:val="0"/>
  </w:num>
  <w:num w:numId="4" w16cid:durableId="38214051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496"/>
    <w:rsid w:val="001D1496"/>
    <w:rsid w:val="002D6585"/>
    <w:rsid w:val="002D7AC1"/>
    <w:rsid w:val="004D7134"/>
    <w:rsid w:val="005013B4"/>
    <w:rsid w:val="0051046B"/>
    <w:rsid w:val="006D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76197"/>
  <w15:chartTrackingRefBased/>
  <w15:docId w15:val="{DD07689E-A578-9248-8723-46B2DEDFA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14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14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14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14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14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14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14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14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14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14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D14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D14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149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149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14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14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14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14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14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1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149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14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14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14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14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149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14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149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149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D149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1D14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 Singh</dc:creator>
  <cp:keywords/>
  <dc:description/>
  <cp:lastModifiedBy>Sanj Singh</cp:lastModifiedBy>
  <cp:revision>1</cp:revision>
  <dcterms:created xsi:type="dcterms:W3CDTF">2026-09-01T15:10:00Z</dcterms:created>
  <dcterms:modified xsi:type="dcterms:W3CDTF">2026-09-01T15:33:00Z</dcterms:modified>
</cp:coreProperties>
</file>